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Pr="00496FBA" w:rsidRDefault="00496FBA" w:rsidP="00496FBA">
      <w:pPr>
        <w:pStyle w:val="a4"/>
        <w:framePr w:w="0" w:h="0" w:hSpace="0" w:wrap="auto" w:vAnchor="margin" w:hAnchor="text" w:xAlign="left" w:yAlign="inline"/>
        <w:ind w:firstLine="708"/>
        <w:rPr>
          <w:rFonts w:ascii="Times New Roman" w:hAnsi="Times New Roman"/>
          <w:b/>
          <w:sz w:val="28"/>
          <w:szCs w:val="28"/>
        </w:rPr>
      </w:pPr>
      <w:r w:rsidRPr="00496FBA">
        <w:rPr>
          <w:rFonts w:ascii="Times New Roman" w:hAnsi="Times New Roman"/>
          <w:b/>
          <w:sz w:val="28"/>
          <w:szCs w:val="28"/>
        </w:rPr>
        <w:t xml:space="preserve">Возможности целевого обучения </w:t>
      </w:r>
      <w:proofErr w:type="gramStart"/>
      <w:r w:rsidRPr="00496FB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496FBA">
        <w:rPr>
          <w:rFonts w:ascii="Times New Roman" w:hAnsi="Times New Roman"/>
          <w:b/>
          <w:sz w:val="28"/>
          <w:szCs w:val="28"/>
        </w:rPr>
        <w:t xml:space="preserve"> по педагогическим специальностям</w:t>
      </w:r>
    </w:p>
    <w:p w:rsidR="00496FBA" w:rsidRDefault="00496FBA" w:rsidP="00496FBA">
      <w:pPr>
        <w:pStyle w:val="a4"/>
        <w:framePr w:w="0" w:h="0" w:hSpace="0" w:wrap="auto" w:vAnchor="margin" w:hAnchor="text" w:xAlign="left" w:yAlign="inlin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Ростовской области двумя вузами, ведущими основную подготовку педагогических кадров, являются ФГАОУ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«Южный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университет»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ФГБОУ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«Ростовский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 экономический университет (РИНХ)» (Таганрогский институт имени А.П. Чехова (филиал) ФГБОУ ВО «РГЭУ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(РИНХ)»). Сведения </w:t>
      </w:r>
      <w:proofErr w:type="gramStart"/>
      <w:r>
        <w:rPr>
          <w:rFonts w:ascii="Times New Roman" w:hAnsi="Times New Roman"/>
          <w:sz w:val="28"/>
          <w:szCs w:val="28"/>
        </w:rPr>
        <w:t>о наличии выделенных мест для целевого набора по педагогическим специальностям в этих вузах размещен по следующим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ссылкам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496FBA" w:rsidRDefault="00496FBA" w:rsidP="00496FBA">
      <w:pPr>
        <w:pStyle w:val="a4"/>
        <w:framePr w:w="0" w:h="0" w:hSpace="0" w:wrap="auto" w:vAnchor="margin" w:hAnchor="text" w:xAlign="left" w:yAlign="inlin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ФГАОУ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ab/>
        <w:t>«Южный</w:t>
      </w:r>
      <w:r>
        <w:rPr>
          <w:rFonts w:ascii="Times New Roman" w:hAnsi="Times New Roman"/>
          <w:sz w:val="28"/>
          <w:szCs w:val="28"/>
        </w:rPr>
        <w:tab/>
        <w:t>федеральный</w:t>
      </w:r>
      <w:r>
        <w:rPr>
          <w:rFonts w:ascii="Times New Roman" w:hAnsi="Times New Roman"/>
          <w:sz w:val="28"/>
          <w:szCs w:val="28"/>
        </w:rPr>
        <w:tab/>
        <w:t>университет»</w:t>
      </w:r>
    </w:p>
    <w:p w:rsidR="00496FBA" w:rsidRDefault="00496FBA" w:rsidP="00496FBA">
      <w:pPr>
        <w:jc w:val="both"/>
        <w:rPr>
          <w:rFonts w:ascii="Times New Roman" w:hAnsi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https://www.sfedu.ru/www/stat_pages22.show?p=ABT/N8206/P</w:t>
        </w:r>
      </w:hyperlink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496FBA" w:rsidRDefault="00496FBA" w:rsidP="00496FBA">
      <w:pPr>
        <w:pStyle w:val="a6"/>
        <w:widowControl w:val="0"/>
        <w:tabs>
          <w:tab w:val="left" w:pos="126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«Ростовский государственный экономический университет (РИНХ)» (Таганрогский институт имени А.П. Чехова (филиал) ФГБОУ ВО «РГЭУ (РИНХ)»)</w:t>
      </w:r>
    </w:p>
    <w:p w:rsidR="00496FBA" w:rsidRDefault="00496FBA" w:rsidP="00496FBA">
      <w:pPr>
        <w:pStyle w:val="a6"/>
        <w:widowControl w:val="0"/>
        <w:tabs>
          <w:tab w:val="left" w:pos="126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http://foto.tgpi.ru/priem/docs/kcp_bak2019.pd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f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?1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496FBA" w:rsidRDefault="00496FBA" w:rsidP="00496FBA">
      <w:pPr>
        <w:pStyle w:val="a6"/>
        <w:widowControl w:val="0"/>
        <w:tabs>
          <w:tab w:val="left" w:pos="1138"/>
          <w:tab w:val="left" w:pos="3035"/>
          <w:tab w:val="left" w:pos="4336"/>
          <w:tab w:val="left" w:pos="6358"/>
          <w:tab w:val="left" w:pos="8862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B2065" w:rsidRDefault="00FB2065"/>
    <w:sectPr w:rsidR="00FB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6FBA"/>
    <w:rsid w:val="00496FBA"/>
    <w:rsid w:val="00FB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96FB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6FBA"/>
    <w:pPr>
      <w:framePr w:w="4521" w:h="4864" w:hSpace="141" w:wrap="around" w:vAnchor="text" w:hAnchor="page" w:x="1144" w:y="1"/>
      <w:spacing w:after="0" w:line="240" w:lineRule="auto"/>
      <w:jc w:val="center"/>
    </w:pPr>
    <w:rPr>
      <w:rFonts w:ascii="Bookman Old Style" w:eastAsia="Times New Roman" w:hAnsi="Bookman Old Style" w:cs="Times New Roman"/>
      <w:spacing w:val="8"/>
      <w:sz w:val="16"/>
      <w:szCs w:val="24"/>
    </w:rPr>
  </w:style>
  <w:style w:type="character" w:customStyle="1" w:styleId="a5">
    <w:name w:val="Основной текст Знак"/>
    <w:basedOn w:val="a0"/>
    <w:link w:val="a4"/>
    <w:semiHidden/>
    <w:rsid w:val="00496FBA"/>
    <w:rPr>
      <w:rFonts w:ascii="Bookman Old Style" w:eastAsia="Times New Roman" w:hAnsi="Bookman Old Style" w:cs="Times New Roman"/>
      <w:spacing w:val="8"/>
      <w:sz w:val="16"/>
      <w:szCs w:val="24"/>
    </w:rPr>
  </w:style>
  <w:style w:type="paragraph" w:styleId="a6">
    <w:name w:val="List Paragraph"/>
    <w:basedOn w:val="a"/>
    <w:uiPriority w:val="1"/>
    <w:qFormat/>
    <w:rsid w:val="00496F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496F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to.tgpi.ru/priem/docs/kcp_bak2019.pdf?1" TargetMode="External"/><Relationship Id="rId4" Type="http://schemas.openxmlformats.org/officeDocument/2006/relationships/hyperlink" Target="https://www.sfedu.ru/www/stat_pages22.show?p=ABT/N8206/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2019-12-05T07:48:00Z</dcterms:created>
  <dcterms:modified xsi:type="dcterms:W3CDTF">2019-12-05T07:52:00Z</dcterms:modified>
</cp:coreProperties>
</file>